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bidi w:val="0"/>
        <w:spacing w:before="0" w:line="240" w:lineRule="auto"/>
        <w:ind w:left="0" w:right="0" w:firstLine="0"/>
        <w:jc w:val="left"/>
        <w:rPr>
          <w:sz w:val="22"/>
          <w:szCs w:val="22"/>
          <w:u w:color="000000"/>
          <w:rtl w:val="0"/>
          <w14:textOutline w14:w="12700" w14:cap="flat">
            <w14:noFill/>
            <w14:miter w14:lim="400000"/>
          </w14:textOutline>
        </w:rPr>
      </w:pPr>
      <w:r>
        <w:rPr>
          <w:sz w:val="22"/>
          <w:szCs w:val="22"/>
          <w:u w:color="000000"/>
          <w:rtl w:val="0"/>
          <w14:textOutline w14:w="12700" w14:cap="flat">
            <w14:noFill/>
            <w14:miter w14:lim="400000"/>
          </w14:textOutline>
        </w:rPr>
        <w:drawing xmlns:a="http://schemas.openxmlformats.org/drawingml/2006/main">
          <wp:anchor distT="152400" distB="152400" distL="152400" distR="152400" simplePos="0" relativeHeight="251659264" behindDoc="0" locked="0" layoutInCell="1" allowOverlap="1">
            <wp:simplePos x="0" y="0"/>
            <wp:positionH relativeFrom="page">
              <wp:posOffset>638070</wp:posOffset>
            </wp:positionH>
            <wp:positionV relativeFrom="page">
              <wp:posOffset>285365</wp:posOffset>
            </wp:positionV>
            <wp:extent cx="1312302" cy="1207269"/>
            <wp:effectExtent l="0" t="0" r="0" b="0"/>
            <wp:wrapThrough wrapText="bothSides" distL="152400" distR="152400">
              <wp:wrapPolygon edited="1">
                <wp:start x="0" y="0"/>
                <wp:lineTo x="21600" y="0"/>
                <wp:lineTo x="21600" y="21600"/>
                <wp:lineTo x="0" y="21600"/>
                <wp:lineTo x="0" y="0"/>
              </wp:wrapPolygon>
            </wp:wrapThrough>
            <wp:docPr id="1073741825" name="officeArt object" descr="FINAL LOGO BLA Ok2.jpg"/>
            <wp:cNvGraphicFramePr/>
            <a:graphic xmlns:a="http://schemas.openxmlformats.org/drawingml/2006/main">
              <a:graphicData uri="http://schemas.openxmlformats.org/drawingml/2006/picture">
                <pic:pic xmlns:pic="http://schemas.openxmlformats.org/drawingml/2006/picture">
                  <pic:nvPicPr>
                    <pic:cNvPr id="1073741825" name="FINAL LOGO BLA Ok2.jpg" descr="FINAL LOGO BLA Ok2.jpg"/>
                    <pic:cNvPicPr>
                      <a:picLocks noChangeAspect="1"/>
                    </pic:cNvPicPr>
                  </pic:nvPicPr>
                  <pic:blipFill>
                    <a:blip r:embed="rId4">
                      <a:extLst/>
                    </a:blip>
                    <a:stretch>
                      <a:fillRect/>
                    </a:stretch>
                  </pic:blipFill>
                  <pic:spPr>
                    <a:xfrm>
                      <a:off x="0" y="0"/>
                      <a:ext cx="1312302" cy="1207269"/>
                    </a:xfrm>
                    <a:prstGeom prst="rect">
                      <a:avLst/>
                    </a:prstGeom>
                    <a:ln w="12700" cap="flat">
                      <a:noFill/>
                      <a:miter lim="400000"/>
                    </a:ln>
                    <a:effectLst/>
                  </pic:spPr>
                </pic:pic>
              </a:graphicData>
            </a:graphic>
          </wp:anchor>
        </w:drawing>
      </w:r>
    </w:p>
    <w:p>
      <w:pPr>
        <w:pStyle w:val="Di default"/>
        <w:bidi w:val="0"/>
        <w:spacing w:before="0" w:line="240" w:lineRule="auto"/>
        <w:ind w:left="0" w:right="0" w:firstLine="0"/>
        <w:jc w:val="left"/>
        <w:rPr>
          <w:sz w:val="22"/>
          <w:szCs w:val="22"/>
          <w:u w:color="000000"/>
          <w:rtl w:val="0"/>
          <w14:textOutline w14:w="12700" w14:cap="flat">
            <w14:noFill/>
            <w14:miter w14:lim="400000"/>
          </w14:textOutline>
        </w:rPr>
      </w:pPr>
    </w:p>
    <w:p>
      <w:pPr>
        <w:pStyle w:val="Di default"/>
        <w:bidi w:val="0"/>
        <w:spacing w:before="0" w:line="240" w:lineRule="auto"/>
        <w:ind w:left="0" w:right="0" w:firstLine="0"/>
        <w:jc w:val="left"/>
        <w:rPr>
          <w:sz w:val="22"/>
          <w:szCs w:val="22"/>
          <w:u w:color="000000"/>
          <w:rtl w:val="0"/>
          <w14:textOutline w14:w="12700" w14:cap="flat">
            <w14:noFill/>
            <w14:miter w14:lim="400000"/>
          </w14:textOutline>
        </w:rPr>
      </w:pPr>
    </w:p>
    <w:p>
      <w:pPr>
        <w:pStyle w:val="Di default"/>
        <w:bidi w:val="0"/>
        <w:spacing w:before="0" w:line="240" w:lineRule="auto"/>
        <w:ind w:left="0" w:right="0" w:firstLine="0"/>
        <w:jc w:val="left"/>
        <w:rPr>
          <w:sz w:val="22"/>
          <w:szCs w:val="22"/>
          <w:u w:color="000000"/>
          <w:rtl w:val="0"/>
          <w14:textOutline w14:w="12700" w14:cap="flat">
            <w14:noFill/>
            <w14:miter w14:lim="400000"/>
          </w14:textOutline>
        </w:rPr>
      </w:pPr>
    </w:p>
    <w:tbl>
      <w:tblPr>
        <w:tblW w:w="963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439"/>
        <w:gridCol w:w="7199"/>
      </w:tblGrid>
      <w:tr>
        <w:tblPrEx>
          <w:shd w:val="clear" w:color="auto" w:fill="cadfff"/>
        </w:tblPrEx>
        <w:trPr>
          <w:trHeight w:val="580" w:hRule="atLeast"/>
        </w:trPr>
        <w:tc>
          <w:tcPr>
            <w:tcW w:type="dxa" w:w="2439"/>
            <w:tcBorders>
              <w:top w:val="single" w:color="c0c0c0" w:sz="8" w:space="0" w:shadow="0" w:frame="0"/>
              <w:left w:val="single" w:color="c0c0c0" w:sz="8" w:space="0" w:shadow="0" w:frame="0"/>
              <w:bottom w:val="single" w:color="c0c0c0" w:sz="8" w:space="0" w:shadow="0" w:frame="0"/>
              <w:right w:val="single" w:color="c0c0c0" w:sz="8" w:space="0" w:shadow="0" w:frame="0"/>
            </w:tcBorders>
            <w:shd w:val="clear" w:color="auto" w:fill="auto"/>
            <w:tcMar>
              <w:top w:type="dxa" w:w="80"/>
              <w:left w:type="dxa" w:w="80"/>
              <w:bottom w:type="dxa" w:w="80"/>
              <w:right w:type="dxa" w:w="80"/>
            </w:tcMar>
            <w:vAlign w:val="top"/>
          </w:tcPr>
          <w:p>
            <w:pPr>
              <w:pStyle w:val="Di default"/>
              <w:tabs>
                <w:tab w:val="left" w:pos="709"/>
                <w:tab w:val="left" w:pos="1418"/>
                <w:tab w:val="left" w:pos="2127"/>
                <w:tab w:val="left" w:pos="2836"/>
                <w:tab w:val="left" w:pos="3545"/>
                <w:tab w:val="left" w:pos="4254"/>
              </w:tabs>
              <w:bidi w:val="0"/>
              <w:spacing w:before="0" w:line="168" w:lineRule="auto"/>
              <w:ind w:left="0" w:right="0" w:firstLine="0"/>
              <w:jc w:val="left"/>
              <w:rPr>
                <w:rtl w:val="0"/>
              </w:rPr>
            </w:pPr>
            <w:r>
              <w:rPr>
                <w:rFonts w:ascii="Skia" w:hAnsi="Skia"/>
                <w:sz w:val="22"/>
                <w:szCs w:val="22"/>
                <w:u w:color="000000"/>
                <w:shd w:val="nil" w:color="auto" w:fill="auto"/>
                <w:rtl w:val="0"/>
                <w:lang w:val="it-IT"/>
                <w14:textOutline w14:w="12700" w14:cap="flat">
                  <w14:noFill/>
                  <w14:miter w14:lim="400000"/>
                </w14:textOutline>
              </w:rPr>
              <w:t>TITOLO</w:t>
            </w:r>
            <w:r>
              <w:rPr>
                <w:rFonts w:ascii="Skia" w:hAnsi="Skia"/>
                <w:sz w:val="22"/>
                <w:szCs w:val="22"/>
                <w:u w:color="000000"/>
                <w:shd w:val="nil" w:color="auto" w:fill="auto"/>
                <w:rtl w:val="0"/>
                <w:lang w:val="en-US"/>
                <w14:textOutline w14:w="12700" w14:cap="flat">
                  <w14:noFill/>
                  <w14:miter w14:lim="400000"/>
                </w14:textOutline>
              </w:rPr>
              <w:t>:</w:t>
            </w:r>
          </w:p>
        </w:tc>
        <w:tc>
          <w:tcPr>
            <w:tcW w:type="dxa" w:w="7199"/>
            <w:tcBorders>
              <w:top w:val="single" w:color="c0c0c0" w:sz="8" w:space="0" w:shadow="0" w:frame="0"/>
              <w:left w:val="single" w:color="c0c0c0" w:sz="8" w:space="0" w:shadow="0" w:frame="0"/>
              <w:bottom w:val="single" w:color="c0c0c0" w:sz="8" w:space="0" w:shadow="0" w:frame="0"/>
              <w:right w:val="single" w:color="c0c0c0" w:sz="8" w:space="0" w:shadow="0" w:frame="0"/>
            </w:tcBorders>
            <w:shd w:val="clear" w:color="auto" w:fill="auto"/>
            <w:tcMar>
              <w:top w:type="dxa" w:w="80"/>
              <w:left w:type="dxa" w:w="80"/>
              <w:bottom w:type="dxa" w:w="80"/>
              <w:right w:type="dxa" w:w="80"/>
            </w:tcMar>
            <w:vAlign w:val="top"/>
          </w:tcPr>
          <w:p>
            <w:pPr>
              <w:pStyle w:val="Di default"/>
              <w:bidi w:val="0"/>
              <w:spacing w:before="0" w:line="240" w:lineRule="auto"/>
              <w:ind w:left="0" w:right="0" w:firstLine="0"/>
              <w:jc w:val="left"/>
              <w:rPr>
                <w:rtl w:val="0"/>
              </w:rPr>
            </w:pPr>
            <w:r>
              <w:rPr>
                <w:rFonts w:ascii="Helvetica" w:hAnsi="Helvetica"/>
                <w:b w:val="1"/>
                <w:bCs w:val="1"/>
                <w:sz w:val="24"/>
                <w:szCs w:val="24"/>
                <w:u w:color="000000"/>
                <w:shd w:val="nil" w:color="auto" w:fill="auto"/>
                <w:rtl w:val="0"/>
                <w:lang w:val="it-IT"/>
                <w14:textOutline w14:w="12700" w14:cap="flat">
                  <w14:noFill/>
                  <w14:miter w14:lim="400000"/>
                </w14:textOutline>
              </w:rPr>
              <w:t>Shetani, spirits, and other stories: George Lilanga, the return of a forgotten genius</w:t>
            </w:r>
            <w:r>
              <w:rPr>
                <w:rFonts w:ascii="Helvetica" w:hAnsi="Helvetica" w:hint="default"/>
                <w:b w:val="1"/>
                <w:bCs w:val="1"/>
                <w:sz w:val="24"/>
                <w:szCs w:val="24"/>
                <w:u w:color="000000"/>
                <w:shd w:val="nil" w:color="auto" w:fill="auto"/>
                <w:rtl w:val="0"/>
                <w:lang w:val="it-IT"/>
                <w14:textOutline w14:w="12700" w14:cap="flat">
                  <w14:noFill/>
                  <w14:miter w14:lim="400000"/>
                </w14:textOutline>
              </w:rPr>
              <w:t>”</w:t>
            </w:r>
          </w:p>
        </w:tc>
      </w:tr>
      <w:tr>
        <w:tblPrEx>
          <w:shd w:val="clear" w:color="auto" w:fill="cadfff"/>
        </w:tblPrEx>
        <w:trPr>
          <w:trHeight w:val="353" w:hRule="atLeast"/>
        </w:trPr>
        <w:tc>
          <w:tcPr>
            <w:tcW w:type="dxa" w:w="2439"/>
            <w:tcBorders>
              <w:top w:val="single" w:color="c0c0c0" w:sz="8" w:space="0" w:shadow="0" w:frame="0"/>
              <w:left w:val="single" w:color="c0c0c0" w:sz="8" w:space="0" w:shadow="0" w:frame="0"/>
              <w:bottom w:val="single" w:color="c0c0c0" w:sz="8" w:space="0" w:shadow="0" w:frame="0"/>
              <w:right w:val="single" w:color="c0c0c0" w:sz="8" w:space="0" w:shadow="0" w:frame="0"/>
            </w:tcBorders>
            <w:shd w:val="clear" w:color="auto" w:fill="auto"/>
            <w:tcMar>
              <w:top w:type="dxa" w:w="80"/>
              <w:left w:type="dxa" w:w="80"/>
              <w:bottom w:type="dxa" w:w="80"/>
              <w:right w:type="dxa" w:w="80"/>
            </w:tcMar>
            <w:vAlign w:val="top"/>
          </w:tcPr>
          <w:p>
            <w:pPr>
              <w:pStyle w:val="Di default"/>
              <w:tabs>
                <w:tab w:val="left" w:pos="709"/>
                <w:tab w:val="left" w:pos="1418"/>
                <w:tab w:val="left" w:pos="2127"/>
                <w:tab w:val="left" w:pos="2836"/>
                <w:tab w:val="left" w:pos="3545"/>
                <w:tab w:val="left" w:pos="4254"/>
              </w:tabs>
              <w:bidi w:val="0"/>
              <w:spacing w:before="0" w:line="240" w:lineRule="auto"/>
              <w:ind w:left="0" w:right="0" w:firstLine="0"/>
              <w:jc w:val="left"/>
              <w:rPr>
                <w:rtl w:val="0"/>
              </w:rPr>
            </w:pPr>
            <w:r>
              <w:rPr>
                <w:rFonts w:ascii="Skia" w:hAnsi="Skia"/>
                <w:sz w:val="22"/>
                <w:szCs w:val="22"/>
                <w:u w:color="000000"/>
                <w:shd w:val="nil" w:color="auto" w:fill="auto"/>
                <w:rtl w:val="0"/>
                <w:lang w:val="en-US"/>
                <w14:textOutline w14:w="12700" w14:cap="flat">
                  <w14:noFill/>
                  <w14:miter w14:lim="400000"/>
                </w14:textOutline>
              </w:rPr>
              <w:t>ARTIST</w:t>
            </w:r>
            <w:r>
              <w:rPr>
                <w:rFonts w:ascii="Skia" w:hAnsi="Skia"/>
                <w:sz w:val="22"/>
                <w:szCs w:val="22"/>
                <w:u w:color="000000"/>
                <w:shd w:val="nil" w:color="auto" w:fill="auto"/>
                <w:rtl w:val="0"/>
                <w:lang w:val="it-IT"/>
                <w14:textOutline w14:w="12700" w14:cap="flat">
                  <w14:noFill/>
                  <w14:miter w14:lim="400000"/>
                </w14:textOutline>
              </w:rPr>
              <w:t>A</w:t>
            </w:r>
          </w:p>
        </w:tc>
        <w:tc>
          <w:tcPr>
            <w:tcW w:type="dxa" w:w="7199"/>
            <w:tcBorders>
              <w:top w:val="single" w:color="c0c0c0" w:sz="8" w:space="0" w:shadow="0" w:frame="0"/>
              <w:left w:val="single" w:color="c0c0c0" w:sz="8" w:space="0" w:shadow="0" w:frame="0"/>
              <w:bottom w:val="single" w:color="c0c0c0" w:sz="8" w:space="0" w:shadow="0" w:frame="0"/>
              <w:right w:val="single" w:color="c0c0c0" w:sz="8" w:space="0" w:shadow="0" w:frame="0"/>
            </w:tcBorders>
            <w:shd w:val="clear" w:color="auto" w:fill="auto"/>
            <w:tcMar>
              <w:top w:type="dxa" w:w="80"/>
              <w:left w:type="dxa" w:w="80"/>
              <w:bottom w:type="dxa" w:w="80"/>
              <w:right w:type="dxa" w:w="80"/>
            </w:tcMar>
            <w:vAlign w:val="top"/>
          </w:tcPr>
          <w:p>
            <w:pPr>
              <w:pStyle w:val="Di default"/>
              <w:bidi w:val="0"/>
              <w:spacing w:before="0" w:after="20" w:line="240" w:lineRule="auto"/>
              <w:ind w:left="0" w:right="0" w:firstLine="0"/>
              <w:jc w:val="both"/>
              <w:rPr>
                <w:rtl w:val="0"/>
              </w:rPr>
            </w:pPr>
            <w:r>
              <w:rPr>
                <w:rFonts w:ascii="Helvetica" w:hAnsi="Helvetica"/>
                <w:b w:val="1"/>
                <w:bCs w:val="1"/>
                <w:u w:color="000000"/>
                <w:shd w:val="nil" w:color="auto" w:fill="auto"/>
                <w:rtl w:val="0"/>
                <w:lang w:val="it-IT"/>
                <w14:textOutline w14:w="12700" w14:cap="flat">
                  <w14:noFill/>
                  <w14:miter w14:lim="400000"/>
                </w14:textOutline>
              </w:rPr>
              <w:t>George Lilanga</w:t>
            </w:r>
          </w:p>
        </w:tc>
      </w:tr>
      <w:tr>
        <w:tblPrEx>
          <w:shd w:val="clear" w:color="auto" w:fill="cadfff"/>
        </w:tblPrEx>
        <w:trPr>
          <w:trHeight w:val="640" w:hRule="atLeast"/>
        </w:trPr>
        <w:tc>
          <w:tcPr>
            <w:tcW w:type="dxa" w:w="2439"/>
            <w:tcBorders>
              <w:top w:val="single" w:color="c0c0c0" w:sz="8" w:space="0" w:shadow="0" w:frame="0"/>
              <w:left w:val="single" w:color="c0c0c0" w:sz="8" w:space="0" w:shadow="0" w:frame="0"/>
              <w:bottom w:val="single" w:color="c0c0c0" w:sz="8" w:space="0" w:shadow="0" w:frame="0"/>
              <w:right w:val="single" w:color="c0c0c0" w:sz="8" w:space="0" w:shadow="0" w:frame="0"/>
            </w:tcBorders>
            <w:shd w:val="clear" w:color="auto" w:fill="auto"/>
            <w:tcMar>
              <w:top w:type="dxa" w:w="80"/>
              <w:left w:type="dxa" w:w="80"/>
              <w:bottom w:type="dxa" w:w="80"/>
              <w:right w:type="dxa" w:w="80"/>
            </w:tcMar>
            <w:vAlign w:val="top"/>
          </w:tcPr>
          <w:p>
            <w:pPr>
              <w:pStyle w:val="Di default"/>
              <w:tabs>
                <w:tab w:val="left" w:pos="709"/>
                <w:tab w:val="left" w:pos="1418"/>
                <w:tab w:val="left" w:pos="2127"/>
                <w:tab w:val="left" w:pos="2836"/>
                <w:tab w:val="left" w:pos="3545"/>
                <w:tab w:val="left" w:pos="4254"/>
              </w:tabs>
              <w:bidi w:val="0"/>
              <w:spacing w:before="0" w:line="240" w:lineRule="auto"/>
              <w:ind w:left="0" w:right="0" w:firstLine="0"/>
              <w:jc w:val="left"/>
              <w:rPr>
                <w:rtl w:val="0"/>
              </w:rPr>
            </w:pPr>
            <w:r>
              <w:rPr>
                <w:rFonts w:ascii="Skia" w:hAnsi="Skia"/>
                <w:sz w:val="22"/>
                <w:szCs w:val="22"/>
                <w:u w:color="000000"/>
                <w:shd w:val="nil" w:color="auto" w:fill="auto"/>
                <w:rtl w:val="0"/>
                <w:lang w:val="it-IT"/>
                <w14:textOutline w14:w="12700" w14:cap="flat">
                  <w14:noFill/>
                  <w14:miter w14:lim="400000"/>
                </w14:textOutline>
              </w:rPr>
              <w:t>LUOGO</w:t>
            </w:r>
          </w:p>
        </w:tc>
        <w:tc>
          <w:tcPr>
            <w:tcW w:type="dxa" w:w="7199"/>
            <w:tcBorders>
              <w:top w:val="single" w:color="c0c0c0" w:sz="8" w:space="0" w:shadow="0" w:frame="0"/>
              <w:left w:val="single" w:color="c0c0c0" w:sz="8" w:space="0" w:shadow="0" w:frame="0"/>
              <w:bottom w:val="single" w:color="c0c0c0" w:sz="8" w:space="0" w:shadow="0" w:frame="0"/>
              <w:right w:val="single" w:color="c0c0c0" w:sz="8" w:space="0" w:shadow="0" w:frame="0"/>
            </w:tcBorders>
            <w:shd w:val="clear" w:color="auto" w:fill="auto"/>
            <w:tcMar>
              <w:top w:type="dxa" w:w="80"/>
              <w:left w:type="dxa" w:w="80"/>
              <w:bottom w:type="dxa" w:w="80"/>
              <w:right w:type="dxa" w:w="80"/>
            </w:tcMar>
            <w:vAlign w:val="top"/>
          </w:tcPr>
          <w:p>
            <w:pPr>
              <w:pStyle w:val="Di default"/>
              <w:tabs>
                <w:tab w:val="left" w:pos="709"/>
                <w:tab w:val="left" w:pos="1418"/>
                <w:tab w:val="left" w:pos="2127"/>
                <w:tab w:val="left" w:pos="2836"/>
                <w:tab w:val="left" w:pos="3545"/>
                <w:tab w:val="left" w:pos="4254"/>
              </w:tabs>
              <w:bidi w:val="0"/>
              <w:spacing w:before="0" w:line="240" w:lineRule="auto"/>
              <w:ind w:left="0" w:right="0" w:firstLine="0"/>
              <w:jc w:val="left"/>
              <w:rPr>
                <w:rFonts w:ascii="Helvetica" w:cs="Helvetica" w:hAnsi="Helvetica" w:eastAsia="Helvetica"/>
                <w:u w:color="000000"/>
                <w:shd w:val="nil" w:color="auto" w:fill="auto"/>
                <w:rtl w:val="0"/>
                <w14:textOutline w14:w="12700" w14:cap="flat">
                  <w14:noFill/>
                  <w14:miter w14:lim="400000"/>
                </w14:textOutline>
              </w:rPr>
            </w:pPr>
            <w:r>
              <w:rPr>
                <w:rFonts w:ascii="Helvetica" w:hAnsi="Helvetica"/>
                <w:b w:val="1"/>
                <w:bCs w:val="1"/>
                <w:u w:color="000000"/>
                <w:shd w:val="nil" w:color="auto" w:fill="auto"/>
                <w:rtl w:val="0"/>
                <w:lang w:val="en-US"/>
                <w14:textOutline w14:w="12700" w14:cap="flat">
                  <w14:noFill/>
                  <w14:miter w14:lim="400000"/>
                </w14:textOutline>
              </w:rPr>
              <w:t>Black Liquid Art Gallery</w:t>
            </w:r>
          </w:p>
          <w:p>
            <w:pPr>
              <w:pStyle w:val="Di default"/>
              <w:tabs>
                <w:tab w:val="left" w:pos="709"/>
                <w:tab w:val="left" w:pos="1418"/>
                <w:tab w:val="left" w:pos="2127"/>
                <w:tab w:val="left" w:pos="2836"/>
                <w:tab w:val="left" w:pos="3545"/>
                <w:tab w:val="left" w:pos="4254"/>
              </w:tabs>
              <w:spacing w:before="0" w:line="240" w:lineRule="auto"/>
              <w:jc w:val="left"/>
            </w:pPr>
            <w:r>
              <w:rPr>
                <w:rFonts w:ascii="Helvetica" w:hAnsi="Helvetica"/>
                <w:u w:color="000000"/>
                <w:shd w:val="nil" w:color="auto" w:fill="auto"/>
                <w:rtl w:val="0"/>
                <w:lang w:val="en-US"/>
                <w14:textOutline w14:w="12700" w14:cap="flat">
                  <w14:noFill/>
                  <w14:miter w14:lim="400000"/>
                </w14:textOutline>
              </w:rPr>
              <w:t>Via Piemonte 69 - 00187 Roma</w:t>
            </w:r>
          </w:p>
        </w:tc>
      </w:tr>
      <w:tr>
        <w:tblPrEx>
          <w:shd w:val="clear" w:color="auto" w:fill="cadfff"/>
        </w:tblPrEx>
        <w:trPr>
          <w:trHeight w:val="360" w:hRule="atLeast"/>
        </w:trPr>
        <w:tc>
          <w:tcPr>
            <w:tcW w:type="dxa" w:w="2439"/>
            <w:tcBorders>
              <w:top w:val="single" w:color="c0c0c0" w:sz="8" w:space="0" w:shadow="0" w:frame="0"/>
              <w:left w:val="single" w:color="c0c0c0" w:sz="8" w:space="0" w:shadow="0" w:frame="0"/>
              <w:bottom w:val="single" w:color="c0c0c0" w:sz="8" w:space="0" w:shadow="0" w:frame="0"/>
              <w:right w:val="single" w:color="c0c0c0" w:sz="8" w:space="0" w:shadow="0" w:frame="0"/>
            </w:tcBorders>
            <w:shd w:val="clear" w:color="auto" w:fill="auto"/>
            <w:tcMar>
              <w:top w:type="dxa" w:w="80"/>
              <w:left w:type="dxa" w:w="80"/>
              <w:bottom w:type="dxa" w:w="80"/>
              <w:right w:type="dxa" w:w="80"/>
            </w:tcMar>
            <w:vAlign w:val="top"/>
          </w:tcPr>
          <w:p>
            <w:pPr>
              <w:pStyle w:val="Di default"/>
              <w:tabs>
                <w:tab w:val="left" w:pos="709"/>
                <w:tab w:val="left" w:pos="1418"/>
                <w:tab w:val="left" w:pos="2127"/>
                <w:tab w:val="left" w:pos="2836"/>
                <w:tab w:val="left" w:pos="3545"/>
                <w:tab w:val="left" w:pos="4254"/>
              </w:tabs>
              <w:bidi w:val="0"/>
              <w:spacing w:before="0" w:line="240" w:lineRule="auto"/>
              <w:ind w:left="0" w:right="0" w:firstLine="0"/>
              <w:jc w:val="left"/>
              <w:rPr>
                <w:rtl w:val="0"/>
              </w:rPr>
            </w:pPr>
            <w:r>
              <w:rPr>
                <w:rFonts w:ascii="Skia" w:hAnsi="Skia"/>
                <w:sz w:val="22"/>
                <w:szCs w:val="22"/>
                <w:u w:color="000000"/>
                <w:shd w:val="nil" w:color="auto" w:fill="auto"/>
                <w:rtl w:val="0"/>
                <w:lang w:val="en-US"/>
                <w14:textOutline w14:w="12700" w14:cap="flat">
                  <w14:noFill/>
                  <w14:miter w14:lim="400000"/>
                </w14:textOutline>
              </w:rPr>
              <w:t>CURATORE</w:t>
            </w:r>
          </w:p>
        </w:tc>
        <w:tc>
          <w:tcPr>
            <w:tcW w:type="dxa" w:w="7199"/>
            <w:tcBorders>
              <w:top w:val="single" w:color="c0c0c0" w:sz="8" w:space="0" w:shadow="0" w:frame="0"/>
              <w:left w:val="single" w:color="c0c0c0" w:sz="8" w:space="0" w:shadow="0" w:frame="0"/>
              <w:bottom w:val="single" w:color="c0c0c0" w:sz="8" w:space="0" w:shadow="0" w:frame="0"/>
              <w:right w:val="single" w:color="c0c0c0" w:sz="8" w:space="0" w:shadow="0" w:frame="0"/>
            </w:tcBorders>
            <w:shd w:val="clear" w:color="auto" w:fill="auto"/>
            <w:tcMar>
              <w:top w:type="dxa" w:w="80"/>
              <w:left w:type="dxa" w:w="80"/>
              <w:bottom w:type="dxa" w:w="80"/>
              <w:right w:type="dxa" w:w="80"/>
            </w:tcMar>
            <w:vAlign w:val="top"/>
          </w:tcPr>
          <w:p>
            <w:pPr>
              <w:pStyle w:val="Di default"/>
              <w:tabs>
                <w:tab w:val="left" w:pos="709"/>
                <w:tab w:val="left" w:pos="1418"/>
                <w:tab w:val="left" w:pos="2127"/>
                <w:tab w:val="left" w:pos="2836"/>
                <w:tab w:val="left" w:pos="3545"/>
                <w:tab w:val="left" w:pos="4254"/>
              </w:tabs>
              <w:bidi w:val="0"/>
              <w:spacing w:before="0" w:line="240" w:lineRule="auto"/>
              <w:ind w:left="0" w:right="0" w:firstLine="0"/>
              <w:jc w:val="left"/>
              <w:rPr>
                <w:rtl w:val="0"/>
              </w:rPr>
            </w:pPr>
            <w:r>
              <w:rPr>
                <w:rFonts w:ascii="Helvetica" w:hAnsi="Helvetica"/>
                <w:b w:val="1"/>
                <w:bCs w:val="1"/>
                <w:u w:color="000000"/>
                <w:shd w:val="nil" w:color="auto" w:fill="auto"/>
                <w:rtl w:val="0"/>
                <w:lang w:val="en-US"/>
                <w14:textOutline w14:w="12700" w14:cap="flat">
                  <w14:noFill/>
                  <w14:miter w14:lim="400000"/>
                </w14:textOutline>
              </w:rPr>
              <w:t>Antonella Pisilli</w:t>
            </w:r>
          </w:p>
        </w:tc>
      </w:tr>
      <w:tr>
        <w:tblPrEx>
          <w:shd w:val="clear" w:color="auto" w:fill="cadfff"/>
        </w:tblPrEx>
        <w:trPr>
          <w:trHeight w:val="1056" w:hRule="atLeast"/>
        </w:trPr>
        <w:tc>
          <w:tcPr>
            <w:tcW w:type="dxa" w:w="2439"/>
            <w:tcBorders>
              <w:top w:val="single" w:color="c0c0c0" w:sz="8" w:space="0" w:shadow="0" w:frame="0"/>
              <w:left w:val="single" w:color="c0c0c0" w:sz="8" w:space="0" w:shadow="0" w:frame="0"/>
              <w:bottom w:val="single" w:color="c0c0c0" w:sz="8" w:space="0" w:shadow="0" w:frame="0"/>
              <w:right w:val="single" w:color="c0c0c0" w:sz="8" w:space="0" w:shadow="0" w:frame="0"/>
            </w:tcBorders>
            <w:shd w:val="clear" w:color="auto" w:fill="auto"/>
            <w:tcMar>
              <w:top w:type="dxa" w:w="80"/>
              <w:left w:type="dxa" w:w="80"/>
              <w:bottom w:type="dxa" w:w="80"/>
              <w:right w:type="dxa" w:w="80"/>
            </w:tcMar>
            <w:vAlign w:val="top"/>
          </w:tcPr>
          <w:p>
            <w:pPr>
              <w:pStyle w:val="Di default"/>
              <w:tabs>
                <w:tab w:val="left" w:pos="709"/>
                <w:tab w:val="left" w:pos="1418"/>
                <w:tab w:val="left" w:pos="2127"/>
                <w:tab w:val="left" w:pos="2836"/>
                <w:tab w:val="left" w:pos="3545"/>
                <w:tab w:val="left" w:pos="4254"/>
              </w:tabs>
              <w:bidi w:val="0"/>
              <w:spacing w:before="0" w:line="240" w:lineRule="auto"/>
              <w:ind w:left="0" w:right="0" w:firstLine="0"/>
              <w:jc w:val="left"/>
              <w:rPr>
                <w:rtl w:val="0"/>
              </w:rPr>
            </w:pPr>
            <w:r>
              <w:rPr>
                <w:rFonts w:ascii="Skia" w:hAnsi="Skia"/>
                <w:sz w:val="22"/>
                <w:szCs w:val="22"/>
                <w:u w:color="000000"/>
                <w:shd w:val="nil" w:color="auto" w:fill="auto"/>
                <w:rtl w:val="0"/>
                <w:lang w:val="en-US"/>
                <w14:textOutline w14:w="12700" w14:cap="flat">
                  <w14:noFill/>
                  <w14:miter w14:lim="400000"/>
                </w14:textOutline>
              </w:rPr>
              <w:t>INAUGURAZIONE</w:t>
            </w:r>
          </w:p>
        </w:tc>
        <w:tc>
          <w:tcPr>
            <w:tcW w:type="dxa" w:w="7199"/>
            <w:tcBorders>
              <w:top w:val="single" w:color="c0c0c0" w:sz="8" w:space="0" w:shadow="0" w:frame="0"/>
              <w:left w:val="single" w:color="c0c0c0" w:sz="8" w:space="0" w:shadow="0" w:frame="0"/>
              <w:bottom w:val="single" w:color="c0c0c0" w:sz="8" w:space="0" w:shadow="0" w:frame="0"/>
              <w:right w:val="single" w:color="c0c0c0" w:sz="8" w:space="0" w:shadow="0" w:frame="0"/>
            </w:tcBorders>
            <w:shd w:val="clear" w:color="auto" w:fill="auto"/>
            <w:tcMar>
              <w:top w:type="dxa" w:w="80"/>
              <w:left w:type="dxa" w:w="80"/>
              <w:bottom w:type="dxa" w:w="80"/>
              <w:right w:type="dxa" w:w="80"/>
            </w:tcMar>
            <w:vAlign w:val="top"/>
          </w:tcPr>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s>
              <w:suppressAutoHyphens w:val="1"/>
              <w:spacing w:before="0" w:line="324" w:lineRule="auto"/>
              <w:jc w:val="left"/>
              <w:rPr>
                <w:rFonts w:ascii="Helvetica" w:cs="Helvetica" w:hAnsi="Helvetica" w:eastAsia="Helvetica"/>
                <w:outline w:val="0"/>
                <w:color w:val="111111"/>
                <w:lang w:val="it-IT"/>
                <w14:textFill>
                  <w14:solidFill>
                    <w14:srgbClr w14:val="111111"/>
                  </w14:solidFill>
                </w14:textFill>
              </w:rPr>
            </w:pPr>
            <w:r>
              <w:rPr>
                <w:rFonts w:ascii="Helvetica" w:hAnsi="Helvetica"/>
                <w:outline w:val="0"/>
                <w:color w:val="111111"/>
                <w:rtl w:val="0"/>
                <w:lang w:val="it-IT"/>
                <w14:textFill>
                  <w14:solidFill>
                    <w14:srgbClr w14:val="111111"/>
                  </w14:solidFill>
                </w14:textFill>
              </w:rPr>
              <w:t>February 15, 2025</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s>
              <w:suppressAutoHyphens w:val="1"/>
              <w:spacing w:before="0" w:line="324" w:lineRule="auto"/>
              <w:jc w:val="left"/>
              <w:rPr>
                <w:rFonts w:ascii="Helvetica" w:cs="Helvetica" w:hAnsi="Helvetica" w:eastAsia="Helvetica"/>
                <w:outline w:val="0"/>
                <w:color w:val="111111"/>
                <w:lang w:val="it-IT"/>
                <w14:textFill>
                  <w14:solidFill>
                    <w14:srgbClr w14:val="111111"/>
                  </w14:solidFill>
                </w14:textFill>
              </w:rPr>
            </w:pPr>
            <w:r>
              <w:rPr>
                <w:rFonts w:ascii="Helvetica" w:hAnsi="Helvetica"/>
                <w:outline w:val="0"/>
                <w:color w:val="111111"/>
                <w:rtl w:val="0"/>
                <w:lang w:val="it-IT"/>
                <w14:textFill>
                  <w14:solidFill>
                    <w14:srgbClr w14:val="111111"/>
                  </w14:solidFill>
                </w14:textFill>
              </w:rPr>
              <w:t>5:30 PM</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s>
              <w:suppressAutoHyphens w:val="1"/>
              <w:spacing w:before="0" w:line="324" w:lineRule="auto"/>
              <w:jc w:val="left"/>
            </w:pPr>
            <w:r>
              <w:rPr>
                <w:rFonts w:ascii="Helvetica" w:hAnsi="Helvetica"/>
                <w:outline w:val="0"/>
                <w:color w:val="111111"/>
                <w:rtl w:val="0"/>
                <w:lang w:val="it-IT"/>
                <w14:textFill>
                  <w14:solidFill>
                    <w14:srgbClr w14:val="111111"/>
                  </w14:solidFill>
                </w14:textFill>
              </w:rPr>
              <w:t>Until March 15, 2025</w:t>
            </w:r>
          </w:p>
        </w:tc>
      </w:tr>
      <w:tr>
        <w:tblPrEx>
          <w:shd w:val="clear" w:color="auto" w:fill="cadfff"/>
        </w:tblPrEx>
        <w:trPr>
          <w:trHeight w:val="620" w:hRule="atLeast"/>
        </w:trPr>
        <w:tc>
          <w:tcPr>
            <w:tcW w:type="dxa" w:w="2439"/>
            <w:tcBorders>
              <w:top w:val="single" w:color="c0c0c0" w:sz="8" w:space="0" w:shadow="0" w:frame="0"/>
              <w:left w:val="single" w:color="c0c0c0" w:sz="8" w:space="0" w:shadow="0" w:frame="0"/>
              <w:bottom w:val="single" w:color="c0c0c0" w:sz="8" w:space="0" w:shadow="0" w:frame="0"/>
              <w:right w:val="single" w:color="c0c0c0" w:sz="8" w:space="0" w:shadow="0" w:frame="0"/>
            </w:tcBorders>
            <w:shd w:val="clear" w:color="auto" w:fill="auto"/>
            <w:tcMar>
              <w:top w:type="dxa" w:w="80"/>
              <w:left w:type="dxa" w:w="80"/>
              <w:bottom w:type="dxa" w:w="80"/>
              <w:right w:type="dxa" w:w="80"/>
            </w:tcMar>
            <w:vAlign w:val="top"/>
          </w:tcPr>
          <w:p>
            <w:pPr>
              <w:pStyle w:val="Di default"/>
              <w:tabs>
                <w:tab w:val="left" w:pos="709"/>
                <w:tab w:val="left" w:pos="1418"/>
                <w:tab w:val="left" w:pos="2127"/>
                <w:tab w:val="left" w:pos="2836"/>
                <w:tab w:val="left" w:pos="3545"/>
                <w:tab w:val="left" w:pos="4254"/>
              </w:tabs>
              <w:bidi w:val="0"/>
              <w:spacing w:before="0" w:line="240" w:lineRule="auto"/>
              <w:ind w:left="0" w:right="0" w:firstLine="0"/>
              <w:jc w:val="left"/>
              <w:rPr>
                <w:rtl w:val="0"/>
              </w:rPr>
            </w:pPr>
            <w:r>
              <w:rPr>
                <w:rFonts w:ascii="Skia" w:hAnsi="Skia"/>
                <w:sz w:val="22"/>
                <w:szCs w:val="22"/>
                <w:u w:color="000000"/>
                <w:shd w:val="nil" w:color="auto" w:fill="auto"/>
                <w:rtl w:val="0"/>
                <w:lang w:val="en-US"/>
                <w14:textOutline w14:w="12700" w14:cap="flat">
                  <w14:noFill/>
                  <w14:miter w14:lim="400000"/>
                </w14:textOutline>
              </w:rPr>
              <w:t>ORARIO DI APERTURA</w:t>
            </w:r>
          </w:p>
        </w:tc>
        <w:tc>
          <w:tcPr>
            <w:tcW w:type="dxa" w:w="7199"/>
            <w:tcBorders>
              <w:top w:val="single" w:color="c0c0c0" w:sz="8" w:space="0" w:shadow="0" w:frame="0"/>
              <w:left w:val="single" w:color="c0c0c0" w:sz="8" w:space="0" w:shadow="0" w:frame="0"/>
              <w:bottom w:val="single" w:color="c0c0c0" w:sz="8" w:space="0" w:shadow="0" w:frame="0"/>
              <w:right w:val="single" w:color="c0c0c0" w:sz="8" w:space="0" w:shadow="0" w:frame="0"/>
            </w:tcBorders>
            <w:shd w:val="clear" w:color="auto" w:fill="auto"/>
            <w:tcMar>
              <w:top w:type="dxa" w:w="80"/>
              <w:left w:type="dxa" w:w="80"/>
              <w:bottom w:type="dxa" w:w="80"/>
              <w:right w:type="dxa" w:w="80"/>
            </w:tcMar>
            <w:vAlign w:val="top"/>
          </w:tcPr>
          <w:p>
            <w:pPr>
              <w:pStyle w:val="Di default"/>
              <w:widowControl w:val="0"/>
              <w:tabs>
                <w:tab w:val="left" w:pos="709"/>
                <w:tab w:val="left" w:pos="1418"/>
                <w:tab w:val="left" w:pos="2127"/>
                <w:tab w:val="left" w:pos="2836"/>
                <w:tab w:val="left" w:pos="3545"/>
                <w:tab w:val="left" w:pos="4254"/>
              </w:tabs>
              <w:suppressAutoHyphens w:val="1"/>
              <w:bidi w:val="0"/>
              <w:spacing w:before="0" w:line="100" w:lineRule="atLeast"/>
              <w:ind w:left="0" w:right="0" w:firstLine="0"/>
              <w:jc w:val="left"/>
              <w:rPr>
                <w:rtl w:val="0"/>
              </w:rPr>
            </w:pPr>
            <w:r>
              <w:rPr>
                <w:rFonts w:ascii="Helvetica" w:hAnsi="Helvetica"/>
                <w:b w:val="1"/>
                <w:bCs w:val="1"/>
                <w:kern w:val="1"/>
                <w:u w:color="000000"/>
                <w:shd w:val="nil" w:color="auto" w:fill="auto"/>
                <w:rtl w:val="0"/>
                <w:lang w:val="it-IT"/>
                <w14:textOutline w14:w="12700" w14:cap="flat">
                  <w14:noFill/>
                  <w14:miter w14:lim="400000"/>
                </w14:textOutline>
              </w:rPr>
              <w:t>From Tuesday to Saturday from 12 to 19</w:t>
            </w:r>
          </w:p>
        </w:tc>
      </w:tr>
      <w:tr>
        <w:tblPrEx>
          <w:shd w:val="clear" w:color="auto" w:fill="cadfff"/>
        </w:tblPrEx>
        <w:trPr>
          <w:trHeight w:val="620" w:hRule="atLeast"/>
        </w:trPr>
        <w:tc>
          <w:tcPr>
            <w:tcW w:type="dxa" w:w="2439"/>
            <w:tcBorders>
              <w:top w:val="single" w:color="c0c0c0" w:sz="8" w:space="0" w:shadow="0" w:frame="0"/>
              <w:left w:val="single" w:color="c0c0c0" w:sz="8" w:space="0" w:shadow="0" w:frame="0"/>
              <w:bottom w:val="single" w:color="c0c0c0" w:sz="8" w:space="0" w:shadow="0" w:frame="0"/>
              <w:right w:val="single" w:color="c0c0c0" w:sz="8" w:space="0" w:shadow="0" w:frame="0"/>
            </w:tcBorders>
            <w:shd w:val="clear" w:color="auto" w:fill="auto"/>
            <w:tcMar>
              <w:top w:type="dxa" w:w="80"/>
              <w:left w:type="dxa" w:w="80"/>
              <w:bottom w:type="dxa" w:w="80"/>
              <w:right w:type="dxa" w:w="80"/>
            </w:tcMar>
            <w:vAlign w:val="top"/>
          </w:tcPr>
          <w:p>
            <w:pPr>
              <w:pStyle w:val="Di default"/>
              <w:tabs>
                <w:tab w:val="left" w:pos="709"/>
                <w:tab w:val="left" w:pos="1418"/>
                <w:tab w:val="left" w:pos="2127"/>
                <w:tab w:val="left" w:pos="2836"/>
                <w:tab w:val="left" w:pos="3545"/>
                <w:tab w:val="left" w:pos="4254"/>
              </w:tabs>
              <w:bidi w:val="0"/>
              <w:spacing w:before="0" w:line="240" w:lineRule="auto"/>
              <w:ind w:left="0" w:right="0" w:firstLine="0"/>
              <w:jc w:val="left"/>
              <w:rPr>
                <w:rtl w:val="0"/>
              </w:rPr>
            </w:pPr>
            <w:r>
              <w:rPr>
                <w:rFonts w:ascii="Skia" w:hAnsi="Skia"/>
                <w:sz w:val="22"/>
                <w:szCs w:val="22"/>
                <w:u w:color="000000"/>
                <w:shd w:val="nil" w:color="auto" w:fill="auto"/>
                <w:rtl w:val="0"/>
                <w:lang w:val="en-US"/>
                <w14:textOutline w14:w="12700" w14:cap="flat">
                  <w14:noFill/>
                  <w14:miter w14:lim="400000"/>
                </w14:textOutline>
              </w:rPr>
              <w:t>COLLABORAZIONI</w:t>
            </w:r>
          </w:p>
        </w:tc>
        <w:tc>
          <w:tcPr>
            <w:tcW w:type="dxa" w:w="7199"/>
            <w:tcBorders>
              <w:top w:val="single" w:color="c0c0c0" w:sz="8" w:space="0" w:shadow="0" w:frame="0"/>
              <w:left w:val="single" w:color="c0c0c0" w:sz="8" w:space="0" w:shadow="0" w:frame="0"/>
              <w:bottom w:val="single" w:color="c0c0c0" w:sz="8" w:space="0" w:shadow="0" w:frame="0"/>
              <w:right w:val="single" w:color="c0c0c0" w:sz="8" w:space="0" w:shadow="0" w:frame="0"/>
            </w:tcBorders>
            <w:shd w:val="clear" w:color="auto" w:fill="auto"/>
            <w:tcMar>
              <w:top w:type="dxa" w:w="80"/>
              <w:left w:type="dxa" w:w="80"/>
              <w:bottom w:type="dxa" w:w="80"/>
              <w:right w:type="dxa" w:w="80"/>
            </w:tcMar>
            <w:vAlign w:val="top"/>
          </w:tcPr>
          <w:p>
            <w:pPr>
              <w:pStyle w:val="Di default"/>
              <w:widowControl w:val="0"/>
              <w:tabs>
                <w:tab w:val="left" w:pos="709"/>
                <w:tab w:val="left" w:pos="1418"/>
                <w:tab w:val="left" w:pos="2127"/>
                <w:tab w:val="left" w:pos="2836"/>
                <w:tab w:val="left" w:pos="3545"/>
                <w:tab w:val="left" w:pos="4254"/>
              </w:tabs>
              <w:suppressAutoHyphens w:val="1"/>
              <w:bidi w:val="0"/>
              <w:spacing w:before="0" w:line="100" w:lineRule="atLeast"/>
              <w:ind w:left="0" w:right="0" w:firstLine="0"/>
              <w:jc w:val="left"/>
              <w:rPr>
                <w:rtl w:val="0"/>
              </w:rPr>
            </w:pPr>
            <w:r>
              <w:rPr>
                <w:rFonts w:ascii="Helvetica" w:hAnsi="Helvetica"/>
                <w:u w:color="000000"/>
                <w:rtl w:val="0"/>
                <w:lang w:val="it-IT"/>
                <w14:textOutline w14:w="12700" w14:cap="flat">
                  <w14:noFill/>
                  <w14:miter w14:lim="400000"/>
                </w14:textOutline>
              </w:rPr>
              <w:t>Embassy of Tanzania in Rome</w:t>
            </w:r>
          </w:p>
        </w:tc>
      </w:tr>
      <w:tr>
        <w:tblPrEx>
          <w:shd w:val="clear" w:color="auto" w:fill="cadfff"/>
        </w:tblPrEx>
        <w:trPr>
          <w:trHeight w:val="893" w:hRule="atLeast"/>
        </w:trPr>
        <w:tc>
          <w:tcPr>
            <w:tcW w:type="dxa" w:w="2439"/>
            <w:tcBorders>
              <w:top w:val="single" w:color="c0c0c0" w:sz="8" w:space="0" w:shadow="0" w:frame="0"/>
              <w:left w:val="single" w:color="c0c0c0" w:sz="8" w:space="0" w:shadow="0" w:frame="0"/>
              <w:bottom w:val="single" w:color="c0c0c0" w:sz="8" w:space="0" w:shadow="0" w:frame="0"/>
              <w:right w:val="single" w:color="c0c0c0" w:sz="8" w:space="0" w:shadow="0" w:frame="0"/>
            </w:tcBorders>
            <w:shd w:val="clear" w:color="auto" w:fill="auto"/>
            <w:tcMar>
              <w:top w:type="dxa" w:w="80"/>
              <w:left w:type="dxa" w:w="80"/>
              <w:bottom w:type="dxa" w:w="80"/>
              <w:right w:type="dxa" w:w="80"/>
            </w:tcMar>
            <w:vAlign w:val="top"/>
          </w:tcPr>
          <w:p>
            <w:pPr>
              <w:pStyle w:val="Di default"/>
              <w:tabs>
                <w:tab w:val="left" w:pos="709"/>
                <w:tab w:val="left" w:pos="1418"/>
                <w:tab w:val="left" w:pos="2127"/>
                <w:tab w:val="left" w:pos="2836"/>
                <w:tab w:val="left" w:pos="3545"/>
                <w:tab w:val="left" w:pos="4254"/>
              </w:tabs>
              <w:bidi w:val="0"/>
              <w:spacing w:before="0" w:line="240" w:lineRule="auto"/>
              <w:ind w:left="0" w:right="0" w:firstLine="0"/>
              <w:jc w:val="left"/>
              <w:rPr>
                <w:rtl w:val="0"/>
              </w:rPr>
            </w:pPr>
            <w:r>
              <w:rPr>
                <w:rFonts w:ascii="Skia" w:hAnsi="Skia"/>
                <w:sz w:val="22"/>
                <w:szCs w:val="22"/>
                <w:u w:color="000000"/>
                <w:shd w:val="nil" w:color="auto" w:fill="auto"/>
                <w:rtl w:val="0"/>
                <w:lang w:val="en-US"/>
                <w14:textOutline w14:w="12700" w14:cap="flat">
                  <w14:noFill/>
                  <w14:miter w14:lim="400000"/>
                </w14:textOutline>
              </w:rPr>
              <w:t>PRESS OFFICE</w:t>
            </w:r>
          </w:p>
        </w:tc>
        <w:tc>
          <w:tcPr>
            <w:tcW w:type="dxa" w:w="7199"/>
            <w:tcBorders>
              <w:top w:val="single" w:color="c0c0c0" w:sz="8" w:space="0" w:shadow="0" w:frame="0"/>
              <w:left w:val="single" w:color="c0c0c0" w:sz="8" w:space="0" w:shadow="0" w:frame="0"/>
              <w:bottom w:val="single" w:color="c0c0c0" w:sz="8" w:space="0" w:shadow="0" w:frame="0"/>
              <w:right w:val="single" w:color="c0c0c0" w:sz="8" w:space="0" w:shadow="0" w:frame="0"/>
            </w:tcBorders>
            <w:shd w:val="clear" w:color="auto" w:fill="auto"/>
            <w:tcMar>
              <w:top w:type="dxa" w:w="80"/>
              <w:left w:type="dxa" w:w="80"/>
              <w:bottom w:type="dxa" w:w="80"/>
              <w:right w:type="dxa" w:w="80"/>
            </w:tcMar>
            <w:vAlign w:val="top"/>
          </w:tcPr>
          <w:p>
            <w:pPr>
              <w:pStyle w:val="Di default"/>
              <w:tabs>
                <w:tab w:val="left" w:pos="709"/>
                <w:tab w:val="left" w:pos="1418"/>
                <w:tab w:val="left" w:pos="2127"/>
                <w:tab w:val="left" w:pos="2836"/>
                <w:tab w:val="left" w:pos="3545"/>
                <w:tab w:val="left" w:pos="4254"/>
              </w:tabs>
              <w:bidi w:val="0"/>
              <w:spacing w:before="0" w:line="240" w:lineRule="auto"/>
              <w:ind w:left="0" w:right="0" w:firstLine="0"/>
              <w:jc w:val="left"/>
              <w:rPr>
                <w:rFonts w:ascii="Helvetica" w:cs="Helvetica" w:hAnsi="Helvetica" w:eastAsia="Helvetica"/>
                <w:u w:color="000000"/>
                <w:shd w:val="nil" w:color="auto" w:fill="auto"/>
                <w:rtl w:val="0"/>
                <w14:textOutline w14:w="12700" w14:cap="flat">
                  <w14:noFill/>
                  <w14:miter w14:lim="400000"/>
                </w14:textOutline>
              </w:rPr>
            </w:pPr>
            <w:r>
              <w:rPr>
                <w:rFonts w:ascii="Helvetica" w:hAnsi="Helvetica"/>
                <w:u w:color="000000"/>
                <w:shd w:val="nil" w:color="auto" w:fill="auto"/>
                <w:rtl w:val="0"/>
                <w:lang w:val="en-US"/>
                <w14:textOutline w14:w="12700" w14:cap="flat">
                  <w14:noFill/>
                  <w14:miter w14:lim="400000"/>
                </w14:textOutline>
              </w:rPr>
              <w:t>3397865017 - 3339647300</w:t>
            </w:r>
          </w:p>
          <w:p>
            <w:pPr>
              <w:pStyle w:val="Di default"/>
              <w:tabs>
                <w:tab w:val="left" w:pos="709"/>
                <w:tab w:val="left" w:pos="1418"/>
                <w:tab w:val="left" w:pos="2127"/>
                <w:tab w:val="left" w:pos="2836"/>
                <w:tab w:val="left" w:pos="3545"/>
                <w:tab w:val="left" w:pos="4254"/>
              </w:tabs>
              <w:spacing w:before="0" w:line="240" w:lineRule="auto"/>
              <w:jc w:val="left"/>
              <w:rPr>
                <w:rStyle w:val="Nessuno"/>
                <w:rFonts w:ascii="Helvetica" w:cs="Helvetica" w:hAnsi="Helvetica" w:eastAsia="Helvetica"/>
                <w:u w:color="000000"/>
                <w:shd w:val="nil" w:color="auto" w:fill="auto"/>
                <w14:textOutline w14:w="12700" w14:cap="flat">
                  <w14:noFill/>
                  <w14:miter w14:lim="400000"/>
                </w14:textOutline>
              </w:rPr>
            </w:pPr>
            <w:r>
              <w:rPr>
                <w:rStyle w:val="Hyperlink.0"/>
                <w:rFonts w:ascii="Helvetica" w:cs="Helvetica" w:hAnsi="Helvetica" w:eastAsia="Helvetica"/>
                <w:u w:color="000000"/>
                <w14:textOutline w14:w="12700" w14:cap="flat">
                  <w14:noFill/>
                  <w14:miter w14:lim="400000"/>
                </w14:textOutline>
              </w:rPr>
              <w:fldChar w:fldCharType="begin" w:fldLock="0"/>
            </w:r>
            <w:r>
              <w:rPr>
                <w:rStyle w:val="Hyperlink.0"/>
                <w:rFonts w:ascii="Helvetica" w:cs="Helvetica" w:hAnsi="Helvetica" w:eastAsia="Helvetica"/>
                <w:u w:color="000000"/>
                <w14:textOutline w14:w="12700" w14:cap="flat">
                  <w14:noFill/>
                  <w14:miter w14:lim="400000"/>
                </w14:textOutline>
              </w:rPr>
              <w:instrText xml:space="preserve"> HYPERLINK "mailto:blackliquidart@gmail.com"</w:instrText>
            </w:r>
            <w:r>
              <w:rPr>
                <w:rStyle w:val="Hyperlink.0"/>
                <w:rFonts w:ascii="Helvetica" w:cs="Helvetica" w:hAnsi="Helvetica" w:eastAsia="Helvetica"/>
                <w:u w:color="000000"/>
                <w14:textOutline w14:w="12700" w14:cap="flat">
                  <w14:noFill/>
                  <w14:miter w14:lim="400000"/>
                </w14:textOutline>
              </w:rPr>
              <w:fldChar w:fldCharType="separate" w:fldLock="0"/>
            </w:r>
            <w:r>
              <w:rPr>
                <w:rStyle w:val="Hyperlink.0"/>
                <w:rFonts w:ascii="Helvetica" w:hAnsi="Helvetica"/>
                <w:u w:color="000000"/>
                <w:rtl w:val="0"/>
                <w:lang w:val="it-IT"/>
                <w14:textOutline w14:w="12700" w14:cap="flat">
                  <w14:noFill/>
                  <w14:miter w14:lim="400000"/>
                </w14:textOutline>
              </w:rPr>
              <w:t>blackliquidart@gmail.com</w:t>
            </w:r>
            <w:r>
              <w:rPr>
                <w:rFonts w:ascii="Helvetica" w:cs="Helvetica" w:hAnsi="Helvetica" w:eastAsia="Helvetica"/>
                <w:u w:color="000000"/>
                <w14:textOutline w14:w="12700" w14:cap="flat">
                  <w14:noFill/>
                  <w14:miter w14:lim="400000"/>
                </w14:textOutline>
              </w:rPr>
              <w:fldChar w:fldCharType="end" w:fldLock="0"/>
            </w:r>
          </w:p>
          <w:p>
            <w:pPr>
              <w:pStyle w:val="Di default"/>
              <w:tabs>
                <w:tab w:val="left" w:pos="709"/>
                <w:tab w:val="left" w:pos="1418"/>
                <w:tab w:val="left" w:pos="2127"/>
                <w:tab w:val="left" w:pos="2836"/>
                <w:tab w:val="left" w:pos="3545"/>
                <w:tab w:val="left" w:pos="4254"/>
              </w:tabs>
              <w:spacing w:before="0" w:line="240" w:lineRule="auto"/>
              <w:jc w:val="left"/>
            </w:pPr>
            <w:r>
              <w:rPr>
                <w:rStyle w:val="Hyperlink.1"/>
                <w:u w:color="000000"/>
                <w14:textOutline w14:w="12700" w14:cap="flat">
                  <w14:noFill/>
                  <w14:miter w14:lim="400000"/>
                </w14:textOutline>
              </w:rPr>
              <w:fldChar w:fldCharType="begin" w:fldLock="0"/>
            </w:r>
            <w:r>
              <w:rPr>
                <w:rStyle w:val="Hyperlink.1"/>
                <w:u w:color="000000"/>
                <w14:textOutline w14:w="12700" w14:cap="flat">
                  <w14:noFill/>
                  <w14:miter w14:lim="400000"/>
                </w14:textOutline>
              </w:rPr>
              <w:instrText xml:space="preserve"> HYPERLINK "mailto:blartpress@gmail.com"</w:instrText>
            </w:r>
            <w:r>
              <w:rPr>
                <w:rStyle w:val="Hyperlink.1"/>
                <w:u w:color="000000"/>
                <w14:textOutline w14:w="12700" w14:cap="flat">
                  <w14:noFill/>
                  <w14:miter w14:lim="400000"/>
                </w14:textOutline>
              </w:rPr>
              <w:fldChar w:fldCharType="separate" w:fldLock="0"/>
            </w:r>
            <w:r>
              <w:rPr>
                <w:rStyle w:val="Hyperlink.1"/>
                <w:u w:color="000000"/>
                <w:rtl w:val="0"/>
                <w:lang w:val="it-IT"/>
                <w14:textOutline w14:w="12700" w14:cap="flat">
                  <w14:noFill/>
                  <w14:miter w14:lim="400000"/>
                </w14:textOutline>
              </w:rPr>
              <w:t>blartpress@gmail.com</w:t>
            </w:r>
            <w:r>
              <w:rPr>
                <w:u w:color="000000"/>
                <w14:textOutline w14:w="12700" w14:cap="flat">
                  <w14:noFill/>
                  <w14:miter w14:lim="400000"/>
                </w14:textOutline>
              </w:rPr>
              <w:fldChar w:fldCharType="end" w:fldLock="0"/>
            </w:r>
          </w:p>
        </w:tc>
      </w:tr>
    </w:tbl>
    <w:p>
      <w:pPr>
        <w:pStyle w:val="Di default"/>
        <w:widowControl w:val="0"/>
        <w:bidi w:val="0"/>
        <w:spacing w:before="0" w:line="240" w:lineRule="auto"/>
        <w:ind w:left="108" w:right="0" w:hanging="108"/>
        <w:jc w:val="left"/>
        <w:rPr>
          <w:sz w:val="22"/>
          <w:szCs w:val="22"/>
          <w:u w:color="000000"/>
          <w:rtl w:val="0"/>
          <w14:textOutline w14:w="12700" w14:cap="flat">
            <w14:noFill/>
            <w14:miter w14:lim="400000"/>
          </w14:textOutline>
        </w:rPr>
      </w:pPr>
    </w:p>
    <w:p>
      <w:pPr>
        <w:pStyle w:val="Di default"/>
        <w:bidi w:val="0"/>
        <w:spacing w:before="0" w:line="240" w:lineRule="auto"/>
        <w:ind w:left="0" w:right="0" w:firstLine="0"/>
        <w:jc w:val="left"/>
        <w:rPr>
          <w:rStyle w:val="Nessuno"/>
          <w:i w:val="1"/>
          <w:iCs w:val="1"/>
          <w:sz w:val="22"/>
          <w:szCs w:val="22"/>
          <w:u w:color="000000"/>
          <w:rtl w:val="0"/>
          <w14:textOutline w14:w="12700" w14:cap="flat">
            <w14:noFill/>
            <w14:miter w14:lim="400000"/>
          </w14:textOutline>
        </w:rPr>
      </w:pPr>
    </w:p>
    <w:p>
      <w:pPr>
        <w:pStyle w:val="Di default"/>
        <w:bidi w:val="0"/>
        <w:spacing w:before="0" w:line="240" w:lineRule="auto"/>
        <w:ind w:left="0" w:right="0" w:firstLine="0"/>
        <w:jc w:val="left"/>
        <w:rPr>
          <w:sz w:val="22"/>
          <w:szCs w:val="22"/>
          <w:u w:color="000000"/>
          <w:rtl w:val="0"/>
          <w14:textOutline w14:w="12700" w14:cap="flat">
            <w14:noFill/>
            <w14:miter w14:lim="400000"/>
          </w14:textOutline>
        </w:rPr>
      </w:pPr>
    </w:p>
    <w:p>
      <w:pPr>
        <w:pStyle w:val="Corpo"/>
        <w:jc w:val="both"/>
      </w:pPr>
      <w:r>
        <w:rPr>
          <w:rtl w:val="0"/>
          <w:lang w:val="en-US"/>
        </w:rPr>
        <w:t>Twenty years after his passing, Black Liquid Art Gallery pays tribute to George Lilanga, one of the most iconic African artists, with an exhibition opening on February 15, 2025, celebrating his return.</w:t>
      </w:r>
    </w:p>
    <w:p>
      <w:pPr>
        <w:pStyle w:val="Corpo"/>
        <w:jc w:val="both"/>
      </w:pPr>
      <w:r>
        <w:rPr>
          <w:rtl w:val="0"/>
          <w:lang w:val="en-US"/>
        </w:rPr>
        <w:t>In 2011, Achille Bonito Oliva, in the exhibition Transafricana, reflected on contemporary African art, denouncing the way the West had often exploited it:</w:t>
      </w:r>
      <w:r>
        <w:rPr>
          <w:rtl w:val="1"/>
          <w:lang w:val="ar-SA" w:bidi="ar-SA"/>
        </w:rPr>
        <w:t>“</w:t>
      </w:r>
      <w:r>
        <w:rPr>
          <w:rStyle w:val="Nessuno"/>
          <w:i w:val="1"/>
          <w:iCs w:val="1"/>
          <w:rtl w:val="0"/>
          <w:lang w:val="en-US"/>
        </w:rPr>
        <w:t>Africa has experienced an expropriation by the West, which, in the name of a presumed cultural superiority, has appropriated languages and symbols to revitalize an exhausted Western art</w:t>
      </w:r>
      <w:r>
        <w:rPr>
          <w:rtl w:val="0"/>
        </w:rPr>
        <w:t>.</w:t>
      </w:r>
      <w:r>
        <w:rPr>
          <w:rtl w:val="0"/>
        </w:rPr>
        <w:t>”</w:t>
      </w:r>
      <w:r>
        <w:rPr>
          <w:rtl w:val="0"/>
          <w:lang w:val="it-IT"/>
        </w:rPr>
        <w:t xml:space="preserve"> </w:t>
      </w:r>
      <w:r>
        <w:rPr>
          <w:rtl w:val="0"/>
          <w:lang w:val="en-US"/>
        </w:rPr>
        <w:t>He also highlighted how, in recent years, a more conscious and objective perspective had finally emerged:</w:t>
      </w:r>
      <w:r>
        <w:rPr>
          <w:rtl w:val="0"/>
          <w:lang w:val="it-IT"/>
        </w:rPr>
        <w:t xml:space="preserve"> </w:t>
      </w:r>
      <w:r>
        <w:rPr>
          <w:rtl w:val="1"/>
          <w:lang w:val="ar-SA" w:bidi="ar-SA"/>
        </w:rPr>
        <w:t>“</w:t>
      </w:r>
      <w:r>
        <w:rPr>
          <w:rStyle w:val="Nessuno"/>
          <w:i w:val="1"/>
          <w:iCs w:val="1"/>
          <w:rtl w:val="0"/>
          <w:lang w:val="en-US"/>
        </w:rPr>
        <w:t>We can finally look at contemporary African art with serenity, recognizing the awareness of these artists, once considered na</w:t>
      </w:r>
      <w:r>
        <w:rPr>
          <w:rStyle w:val="Nessuno"/>
          <w:i w:val="1"/>
          <w:iCs w:val="1"/>
          <w:rtl w:val="0"/>
          <w:lang w:val="nl-NL"/>
        </w:rPr>
        <w:t>ï</w:t>
      </w:r>
      <w:r>
        <w:rPr>
          <w:rStyle w:val="Nessuno"/>
          <w:i w:val="1"/>
          <w:iCs w:val="1"/>
          <w:rtl w:val="0"/>
          <w:lang w:val="en-US"/>
        </w:rPr>
        <w:t>ve, but today protagonists of a universal language</w:t>
      </w:r>
      <w:r>
        <w:rPr>
          <w:rtl w:val="0"/>
        </w:rPr>
        <w:t>.</w:t>
      </w:r>
      <w:r>
        <w:rPr>
          <w:rtl w:val="0"/>
        </w:rPr>
        <w:t>”</w:t>
      </w:r>
    </w:p>
    <w:p>
      <w:pPr>
        <w:pStyle w:val="Corpo"/>
        <w:jc w:val="both"/>
      </w:pPr>
    </w:p>
    <w:p>
      <w:pPr>
        <w:pStyle w:val="Corpo"/>
        <w:jc w:val="both"/>
      </w:pPr>
      <w:r>
        <w:rPr>
          <w:rtl w:val="0"/>
          <w:lang w:val="en-US"/>
        </w:rPr>
        <w:t>In today</w:t>
      </w:r>
      <w:r>
        <w:rPr>
          <w:rtl w:val="1"/>
        </w:rPr>
        <w:t>’</w:t>
      </w:r>
      <w:r>
        <w:rPr>
          <w:rtl w:val="0"/>
          <w:lang w:val="en-US"/>
        </w:rPr>
        <w:t>s context, where contemporary African art has gained solid recognition both critically and in the market, the rediscovery of George Lilanga offers an opportunity to celebrate an artist who managed to take his imagery beyond Africa, creating global dialogues. His work not only maintained a deep connection with Makonde cultural roots but also contributed to defining a unique and recognizable identity matrix.</w:t>
      </w:r>
    </w:p>
    <w:p>
      <w:pPr>
        <w:pStyle w:val="Corpo"/>
        <w:jc w:val="both"/>
      </w:pPr>
    </w:p>
    <w:p>
      <w:pPr>
        <w:pStyle w:val="Corpo"/>
        <w:jc w:val="both"/>
      </w:pPr>
      <w:r>
        <w:rPr>
          <w:rtl w:val="0"/>
          <w:lang w:val="en-US"/>
        </w:rPr>
        <w:t>Born in 1934 in the village of Kikwetu, in Tanzania</w:t>
      </w:r>
      <w:r>
        <w:rPr>
          <w:rtl w:val="1"/>
        </w:rPr>
        <w:t>’</w:t>
      </w:r>
      <w:r>
        <w:rPr>
          <w:rtl w:val="0"/>
          <w:lang w:val="en-US"/>
        </w:rPr>
        <w:t>s southern region, Lilanga belonged to the Makonde people, renowned for their wood sculpture and the mythological narratives linked to the Shetani, spirits embodying complex symbolisms of Makonde cosmology. From a young age, Lilanga immersed himself in art, learning ebony sculpture and developing an expressive language deeply rooted in tradition.</w:t>
      </w:r>
    </w:p>
    <w:p>
      <w:pPr>
        <w:pStyle w:val="Corpo"/>
        <w:jc w:val="both"/>
      </w:pPr>
    </w:p>
    <w:p>
      <w:pPr>
        <w:pStyle w:val="Corpo"/>
        <w:jc w:val="both"/>
      </w:pPr>
      <w:r>
        <w:rPr>
          <w:rtl w:val="0"/>
          <w:lang w:val="en-US"/>
        </w:rPr>
        <w:t>His move to Dar es Salaam in 1974 marked a decisive turning point in his career. At Nyumba ya Sanaa (House of Art), Lilanga found a creative environment that encouraged him to experiment beyond the boundaries of traditional sculpture. Here, his Shetani evolved: from three-dimensional figures, typical of traditional sculpture, they transformed into two-dimensional characters, animated by vibrant colors and dynamic lines. Lilanga</w:t>
      </w:r>
      <w:r>
        <w:rPr>
          <w:rtl w:val="1"/>
        </w:rPr>
        <w:t>’</w:t>
      </w:r>
      <w:r>
        <w:rPr>
          <w:rtl w:val="0"/>
          <w:lang w:val="en-US"/>
        </w:rPr>
        <w:t>s canvases and masonites became a space where tradition and modernity intertwined, giving birth to a unique visual language accessible to a global audience.</w:t>
      </w:r>
    </w:p>
    <w:p>
      <w:pPr>
        <w:pStyle w:val="Corpo"/>
        <w:jc w:val="both"/>
      </w:pPr>
    </w:p>
    <w:p>
      <w:pPr>
        <w:pStyle w:val="Corpo"/>
        <w:jc w:val="both"/>
      </w:pPr>
      <w:r>
        <w:rPr>
          <w:rtl w:val="0"/>
        </w:rPr>
        <w:t>Lilanga</w:t>
      </w:r>
      <w:r>
        <w:rPr>
          <w:rtl w:val="1"/>
        </w:rPr>
        <w:t>’</w:t>
      </w:r>
      <w:r>
        <w:rPr>
          <w:rtl w:val="0"/>
          <w:lang w:val="en-US"/>
        </w:rPr>
        <w:t>s works celebrate cultural fusion, turning the Shetani into protagonists of contemporary narratives. In his compositions filled with multicolored Shetani, one perceives the artist</w:t>
      </w:r>
      <w:r>
        <w:rPr>
          <w:rtl w:val="1"/>
        </w:rPr>
        <w:t>’</w:t>
      </w:r>
      <w:r>
        <w:rPr>
          <w:rtl w:val="0"/>
          <w:lang w:val="en-US"/>
        </w:rPr>
        <w:t>s ability to reinterpret the Makonde myth with irony and vitality. The dancing figures, with their sinuous and exaggerated bodies, not only capture the vibrancy of African communal life but also introduce a subtle satire on the human condition.</w:t>
      </w:r>
    </w:p>
    <w:p>
      <w:pPr>
        <w:pStyle w:val="Corpo"/>
        <w:jc w:val="both"/>
      </w:pPr>
    </w:p>
    <w:p>
      <w:pPr>
        <w:pStyle w:val="Corpo"/>
        <w:jc w:val="both"/>
      </w:pPr>
      <w:r>
        <w:rPr>
          <w:rtl w:val="0"/>
          <w:lang w:val="en-US"/>
        </w:rPr>
        <w:t>Lilanga participated in numerous international exhibitions in the 1980s and 1990s, from Magiciens de la Terre at the Centre Pompidou to Africa Remix, solidifying his reputation as one of the leading interpreters of contemporary African art. However, international success also brought economic speculation and cultural misunderstandings, which in some cases compromised the authentic perception of his work.</w:t>
      </w:r>
    </w:p>
    <w:p>
      <w:pPr>
        <w:pStyle w:val="Corpo"/>
        <w:jc w:val="both"/>
      </w:pPr>
    </w:p>
    <w:p>
      <w:pPr>
        <w:pStyle w:val="Corpo"/>
        <w:jc w:val="both"/>
      </w:pPr>
      <w:r>
        <w:rPr>
          <w:rtl w:val="0"/>
          <w:lang w:val="en-US"/>
        </w:rPr>
        <w:t>The exhibition organized by Black Liquid Art is not only a celebration of Lilanga</w:t>
      </w:r>
      <w:r>
        <w:rPr>
          <w:rtl w:val="1"/>
        </w:rPr>
        <w:t>’</w:t>
      </w:r>
      <w:r>
        <w:rPr>
          <w:rtl w:val="0"/>
          <w:lang w:val="en-US"/>
        </w:rPr>
        <w:t>s work but also an opportunity to reflect on the meaning of tradition in today</w:t>
      </w:r>
      <w:r>
        <w:rPr>
          <w:rtl w:val="1"/>
        </w:rPr>
        <w:t>’</w:t>
      </w:r>
      <w:r>
        <w:rPr>
          <w:rtl w:val="0"/>
          <w:lang w:val="en-US"/>
        </w:rPr>
        <w:t>s world. His artworks are not merely aesthetic testimonies but also documents of an ongoing dialogue between cultures, histories, and imaginations. Through his Shetani, Lilanga created a visual language capable of transcending geographical boundaries, capturing the essence of human experience with irony, depth, and vibrancy.</w:t>
      </w:r>
    </w:p>
    <w:p>
      <w:pPr>
        <w:pStyle w:val="Corpo"/>
        <w:jc w:val="both"/>
      </w:pPr>
    </w:p>
    <w:p>
      <w:pPr>
        <w:pStyle w:val="Corpo"/>
        <w:jc w:val="both"/>
      </w:pPr>
      <w:r>
        <w:rPr>
          <w:rtl w:val="0"/>
          <w:lang w:val="en-US"/>
        </w:rPr>
        <w:t>In a world where the boundaries between tradition and modernity are increasingly blurred, Lilanga invites us to celebrate hybridity as a value</w:t>
      </w:r>
      <w:r>
        <w:rPr>
          <w:rtl w:val="0"/>
          <w:lang w:val="en-US"/>
        </w:rPr>
        <w:t>—</w:t>
      </w:r>
      <w:r>
        <w:rPr>
          <w:rtl w:val="0"/>
          <w:lang w:val="en-US"/>
        </w:rPr>
        <w:t>to see in art not only a reflection of the past but also a means to understand the present and imagine the future.</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ki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Nessuno">
    <w:name w:val="Nessuno"/>
  </w:style>
  <w:style w:type="character" w:styleId="Hyperlink.0">
    <w:name w:val="Hyperlink.0"/>
    <w:basedOn w:val="Nessuno"/>
    <w:next w:val="Hyperlink.0"/>
    <w:rPr>
      <w:u w:val="single"/>
      <w:shd w:val="nil" w:color="auto" w:fill="auto"/>
      <w:lang w:val="it-IT"/>
    </w:rPr>
  </w:style>
  <w:style w:type="character" w:styleId="Hyperlink.1">
    <w:name w:val="Hyperlink.1"/>
    <w:basedOn w:val="Nessuno"/>
    <w:next w:val="Hyperlink.1"/>
    <w:rPr>
      <w:u w:val="single"/>
      <w:shd w:val="nil" w:color="auto" w:fill="auto"/>
      <w:lang w:val="it-IT"/>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